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Cs/>
          <w:sz w:val="28"/>
          <w:szCs w:val="28"/>
        </w:rPr>
      </w:pPr>
      <w:bookmarkStart w:id="0" w:name="_GoBack"/>
      <w:bookmarkEnd w:id="0"/>
    </w:p>
    <w:p>
      <w:pPr>
        <w:spacing w:after="0" w:line="240" w:lineRule="auto"/>
        <w:ind w:right="89"/>
        <w:jc w:val="center"/>
        <w:rPr>
          <w:rFonts w:eastAsiaTheme="minorHAnsi"/>
          <w:b/>
          <w:sz w:val="28"/>
          <w:szCs w:val="28"/>
        </w:rPr>
      </w:pPr>
      <w:r>
        <w:rPr>
          <w:rFonts w:eastAsiaTheme="minorHAnsi"/>
          <w:b/>
          <w:sz w:val="28"/>
          <w:szCs w:val="28"/>
        </w:rPr>
        <w:drawing>
          <wp:anchor distT="0" distB="0" distL="114300" distR="114300" simplePos="0" relativeHeight="251660288" behindDoc="0" locked="0" layoutInCell="1" allowOverlap="1">
            <wp:simplePos x="0" y="0"/>
            <wp:positionH relativeFrom="column">
              <wp:posOffset>5452110</wp:posOffset>
            </wp:positionH>
            <wp:positionV relativeFrom="paragraph">
              <wp:posOffset>184785</wp:posOffset>
            </wp:positionV>
            <wp:extent cx="742950" cy="1038225"/>
            <wp:effectExtent l="0" t="0" r="0" b="9525"/>
            <wp:wrapNone/>
            <wp:docPr id="11" name="Picture 11" descr="ue-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ue-fl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42950" cy="1038225"/>
                    </a:xfrm>
                    <a:prstGeom prst="rect">
                      <a:avLst/>
                    </a:prstGeom>
                    <a:noFill/>
                    <a:ln>
                      <a:noFill/>
                    </a:ln>
                  </pic:spPr>
                </pic:pic>
              </a:graphicData>
            </a:graphic>
          </wp:anchor>
        </w:drawing>
      </w:r>
      <w:r>
        <w:rPr>
          <w:rFonts w:eastAsiaTheme="minorHAnsi"/>
          <w:sz w:val="28"/>
          <w:szCs w:val="28"/>
        </w:rPr>
        <w:drawing>
          <wp:anchor distT="0" distB="0" distL="114300" distR="114300" simplePos="0" relativeHeight="251659264" behindDoc="0" locked="0" layoutInCell="1" allowOverlap="1">
            <wp:simplePos x="0" y="0"/>
            <wp:positionH relativeFrom="column">
              <wp:posOffset>52070</wp:posOffset>
            </wp:positionH>
            <wp:positionV relativeFrom="paragraph">
              <wp:posOffset>128905</wp:posOffset>
            </wp:positionV>
            <wp:extent cx="742950" cy="1160780"/>
            <wp:effectExtent l="0" t="0" r="0" b="1270"/>
            <wp:wrapNone/>
            <wp:docPr id="12" name="Picture 12"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tema_2016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42950" cy="1160780"/>
                    </a:xfrm>
                    <a:prstGeom prst="rect">
                      <a:avLst/>
                    </a:prstGeom>
                    <a:noFill/>
                    <a:ln>
                      <a:noFill/>
                    </a:ln>
                  </pic:spPr>
                </pic:pic>
              </a:graphicData>
            </a:graphic>
          </wp:anchor>
        </w:drawing>
      </w:r>
      <w:r>
        <w:rPr>
          <w:rFonts w:ascii="Times New Roman" w:hAnsi="Times New Roman" w:cs="Times New Roman" w:eastAsiaTheme="minorHAnsi"/>
          <w:b/>
          <w:sz w:val="28"/>
          <w:szCs w:val="28"/>
          <w:lang w:val="pt-BR"/>
        </w:rPr>
        <w:t xml:space="preserve">           P R I M </w:t>
      </w:r>
      <w:r>
        <w:rPr>
          <w:rFonts w:ascii="Times New Roman" w:hAnsi="Times New Roman" w:cs="Times New Roman" w:eastAsiaTheme="minorHAnsi"/>
          <w:b/>
          <w:sz w:val="28"/>
          <w:szCs w:val="28"/>
        </w:rPr>
        <w:t>A R I A</w:t>
      </w:r>
    </w:p>
    <w:p>
      <w:pPr>
        <w:spacing w:after="0" w:line="240" w:lineRule="auto"/>
        <w:ind w:right="89"/>
        <w:jc w:val="center"/>
        <w:rPr>
          <w:rFonts w:eastAsiaTheme="minorHAnsi"/>
          <w:sz w:val="28"/>
          <w:szCs w:val="28"/>
        </w:rPr>
      </w:pPr>
      <w:r>
        <w:rPr>
          <w:rFonts w:ascii="Times New Roman" w:hAnsi="Times New Roman" w:cs="Times New Roman" w:eastAsiaTheme="minorHAnsi"/>
          <w:b/>
          <w:i/>
          <w:sz w:val="28"/>
          <w:szCs w:val="28"/>
          <w:lang w:val="pt-BR"/>
        </w:rPr>
        <w:t xml:space="preserve">      Comuna Grădiştea, Judeţul Valcea</w:t>
      </w:r>
    </w:p>
    <w:p>
      <w:pPr>
        <w:spacing w:after="0" w:line="240" w:lineRule="auto"/>
        <w:ind w:right="89"/>
        <w:jc w:val="center"/>
        <w:rPr>
          <w:rFonts w:eastAsiaTheme="minorHAnsi"/>
          <w:sz w:val="28"/>
          <w:szCs w:val="28"/>
        </w:rPr>
      </w:pPr>
      <w:r>
        <w:rPr>
          <w:rFonts w:ascii="Times New Roman" w:hAnsi="Times New Roman" w:cs="Times New Roman" w:eastAsiaTheme="minorHAnsi"/>
          <w:b/>
          <w:color w:val="000000"/>
          <w:sz w:val="28"/>
          <w:szCs w:val="28"/>
          <w:lang w:val="fr-FR"/>
        </w:rPr>
        <w:t xml:space="preserve">        Codul de inregistrare fiscala: 2541320</w:t>
      </w:r>
    </w:p>
    <w:p>
      <w:pPr>
        <w:spacing w:after="0" w:line="240" w:lineRule="auto"/>
        <w:ind w:right="89"/>
        <w:jc w:val="center"/>
        <w:rPr>
          <w:rFonts w:eastAsiaTheme="minorHAnsi"/>
          <w:sz w:val="28"/>
          <w:szCs w:val="28"/>
        </w:rPr>
      </w:pPr>
      <w:r>
        <w:rPr>
          <w:rFonts w:ascii="Times New Roman" w:hAnsi="Times New Roman" w:cs="Times New Roman" w:eastAsiaTheme="minorHAnsi"/>
          <w:b/>
          <w:i/>
          <w:sz w:val="28"/>
          <w:szCs w:val="28"/>
          <w:lang w:val="fr-FR"/>
        </w:rPr>
        <w:t xml:space="preserve">         Tel:0250/867072 ; Tel/ Fax : 0250/867009</w:t>
      </w:r>
    </w:p>
    <w:p>
      <w:pPr>
        <w:spacing w:after="0" w:line="240" w:lineRule="auto"/>
        <w:ind w:right="89"/>
        <w:jc w:val="center"/>
        <w:rPr>
          <w:rFonts w:ascii="Times New Roman" w:hAnsi="Times New Roman" w:cs="Times New Roman" w:eastAsiaTheme="minorHAnsi"/>
          <w:b/>
          <w:i/>
          <w:color w:val="000000"/>
          <w:sz w:val="28"/>
          <w:szCs w:val="28"/>
          <w:lang w:val="fr-FR"/>
        </w:rPr>
      </w:pPr>
      <w:r>
        <w:rPr>
          <w:rFonts w:ascii="Times New Roman" w:hAnsi="Times New Roman" w:cs="Times New Roman" w:eastAsiaTheme="minorHAnsi"/>
          <w:b/>
          <w:i/>
          <w:sz w:val="28"/>
          <w:szCs w:val="28"/>
          <w:lang w:val="fr-FR"/>
        </w:rPr>
        <w:t xml:space="preserve">           e-mail: </w:t>
      </w:r>
      <w:r>
        <w:rPr>
          <w:rFonts w:ascii="Times New Roman" w:hAnsi="Times New Roman" w:cs="Times New Roman" w:eastAsiaTheme="minorHAnsi"/>
          <w:b/>
          <w:i/>
          <w:color w:val="000000"/>
          <w:sz w:val="28"/>
          <w:szCs w:val="28"/>
          <w:lang w:val="fr-FR"/>
        </w:rPr>
        <w:t>gradistea@vl.e-adm.ro</w:t>
      </w:r>
    </w:p>
    <w:p>
      <w:pPr>
        <w:spacing w:after="0" w:line="240" w:lineRule="auto"/>
        <w:ind w:right="-900"/>
        <w:jc w:val="center"/>
        <w:rPr>
          <w:rFonts w:ascii="Times New Roman" w:hAnsi="Times New Roman" w:eastAsia="Times New Roman" w:cs="Times New Roman"/>
          <w:b/>
          <w:sz w:val="28"/>
          <w:szCs w:val="28"/>
          <w:lang w:val="fr-FR"/>
        </w:rPr>
      </w:pPr>
      <w:r>
        <w:fldChar w:fldCharType="begin"/>
      </w:r>
      <w:r>
        <w:instrText xml:space="preserve"> HYPERLINK "http://www.primariagradisteavalcea.ro" </w:instrText>
      </w:r>
      <w:r>
        <w:fldChar w:fldCharType="separate"/>
      </w:r>
      <w:r>
        <w:rPr>
          <w:rFonts w:ascii="Times New Roman" w:hAnsi="Times New Roman" w:eastAsia="Times New Roman" w:cs="Times New Roman"/>
          <w:b/>
          <w:color w:val="0563C1" w:themeColor="hyperlink"/>
          <w:sz w:val="28"/>
          <w:szCs w:val="28"/>
          <w:u w:val="single"/>
          <w:lang w:val="fr-FR"/>
          <w14:textFill>
            <w14:solidFill>
              <w14:schemeClr w14:val="hlink"/>
            </w14:solidFill>
          </w14:textFill>
        </w:rPr>
        <w:t>www.primariagradisteavalcea.ro</w:t>
      </w:r>
      <w:r>
        <w:rPr>
          <w:rFonts w:ascii="Times New Roman" w:hAnsi="Times New Roman" w:eastAsia="Times New Roman" w:cs="Times New Roman"/>
          <w:b/>
          <w:color w:val="0563C1" w:themeColor="hyperlink"/>
          <w:sz w:val="28"/>
          <w:szCs w:val="28"/>
          <w:u w:val="single"/>
          <w:lang w:val="fr-FR"/>
          <w14:textFill>
            <w14:solidFill>
              <w14:schemeClr w14:val="hlink"/>
            </w14:solidFill>
          </w14:textFill>
        </w:rPr>
        <w:fldChar w:fldCharType="end"/>
      </w:r>
      <w:r>
        <w:rPr>
          <w:rFonts w:ascii="Times New Roman" w:hAnsi="Times New Roman" w:eastAsia="Times New Roman" w:cs="Times New Roman"/>
          <w:sz w:val="28"/>
          <w:szCs w:val="28"/>
        </w:rPr>
        <w:drawing>
          <wp:anchor distT="0" distB="0" distL="114300" distR="114300" simplePos="0" relativeHeight="251661312" behindDoc="1" locked="0" layoutInCell="1" allowOverlap="1">
            <wp:simplePos x="0" y="0"/>
            <wp:positionH relativeFrom="column">
              <wp:posOffset>8089900</wp:posOffset>
            </wp:positionH>
            <wp:positionV relativeFrom="paragraph">
              <wp:posOffset>6350</wp:posOffset>
            </wp:positionV>
            <wp:extent cx="800100" cy="1028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rot="10800000" flipH="1" flipV="1">
                      <a:off x="0" y="0"/>
                      <a:ext cx="800100" cy="1028700"/>
                    </a:xfrm>
                    <a:prstGeom prst="rect">
                      <a:avLst/>
                    </a:prstGeom>
                    <a:noFill/>
                  </pic:spPr>
                </pic:pic>
              </a:graphicData>
            </a:graphic>
          </wp:anchor>
        </w:drawing>
      </w:r>
      <w:r>
        <w:rPr>
          <w:rFonts w:ascii="Times New Roman" w:hAnsi="Times New Roman" w:eastAsia="Times New Roman" w:cs="Times New Roman"/>
          <w:sz w:val="28"/>
          <w:szCs w:val="28"/>
        </w:rPr>
        <w:drawing>
          <wp:anchor distT="0" distB="0" distL="114300" distR="114300" simplePos="0" relativeHeight="251662336" behindDoc="0" locked="0" layoutInCell="1" allowOverlap="1">
            <wp:simplePos x="0" y="0"/>
            <wp:positionH relativeFrom="column">
              <wp:posOffset>7200900</wp:posOffset>
            </wp:positionH>
            <wp:positionV relativeFrom="paragraph">
              <wp:posOffset>6350</wp:posOffset>
            </wp:positionV>
            <wp:extent cx="1511300" cy="1162050"/>
            <wp:effectExtent l="0" t="0" r="1270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162050"/>
                    </a:xfrm>
                    <a:prstGeom prst="rect">
                      <a:avLst/>
                    </a:prstGeom>
                    <a:noFill/>
                  </pic:spPr>
                </pic:pic>
              </a:graphicData>
            </a:graphic>
          </wp:anchor>
        </w:drawing>
      </w:r>
    </w:p>
    <w:p>
      <w:pPr>
        <w:suppressAutoHyphens/>
        <w:spacing w:after="0" w:line="240" w:lineRule="auto"/>
        <w:rPr>
          <w:rFonts w:ascii="Times New Roman" w:hAnsi="Times New Roman" w:eastAsia="Times New Roman" w:cs="Times New Roman"/>
          <w:sz w:val="28"/>
          <w:szCs w:val="28"/>
          <w:lang w:eastAsia="zh-CN"/>
        </w:rPr>
      </w:pPr>
      <w:r>
        <w:rPr>
          <w:rFonts w:ascii="Times New Roman" w:hAnsi="Times New Roman" w:cs="Times New Roman" w:eastAsiaTheme="minorHAnsi"/>
          <w:b/>
          <w:color w:val="000000"/>
          <w:sz w:val="28"/>
          <w:szCs w:val="28"/>
        </w:rPr>
        <w:drawing>
          <wp:inline distT="0" distB="0" distL="0" distR="0">
            <wp:extent cx="6120765" cy="350520"/>
            <wp:effectExtent l="0" t="0" r="13335" b="114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0">
                      <a:extLst>
                        <a:ext uri="{28A0092B-C50C-407E-A947-70E740481C1C}">
                          <a14:useLocalDpi xmlns:a14="http://schemas.microsoft.com/office/drawing/2010/main" val="0"/>
                        </a:ext>
                      </a:extLst>
                    </a:blip>
                    <a:srcRect l="-111" t="-6667" r="-111" b="-6667"/>
                    <a:stretch>
                      <a:fillRect/>
                    </a:stretch>
                  </pic:blipFill>
                  <pic:spPr>
                    <a:xfrm>
                      <a:off x="0" y="0"/>
                      <a:ext cx="6120765" cy="350520"/>
                    </a:xfrm>
                    <a:prstGeom prst="rect">
                      <a:avLst/>
                    </a:prstGeom>
                    <a:solidFill>
                      <a:srgbClr val="FFFFFF"/>
                    </a:solidFill>
                    <a:ln>
                      <a:noFill/>
                    </a:ln>
                  </pic:spPr>
                </pic:pic>
              </a:graphicData>
            </a:graphic>
          </wp:inline>
        </w:drawing>
      </w:r>
    </w:p>
    <w:p>
      <w:pPr>
        <w:spacing w:after="0" w:line="240" w:lineRule="auto"/>
        <w:rPr>
          <w:rFonts w:ascii="Times New Roman" w:hAnsi="Times New Roman" w:eastAsia="Times New Roman" w:cs="Times New Roman"/>
          <w:b/>
          <w:sz w:val="28"/>
          <w:szCs w:val="28"/>
          <w:lang w:val="fr-FR" w:eastAsia="ar-SA"/>
        </w:rPr>
      </w:pPr>
      <w:r>
        <w:rPr>
          <w:rFonts w:ascii="Times New Roman" w:hAnsi="Times New Roman" w:eastAsia="Times New Roman" w:cs="Times New Roman"/>
          <w:b/>
          <w:sz w:val="28"/>
          <w:szCs w:val="28"/>
          <w:lang w:val="pt-BR"/>
        </w:rPr>
        <w:t>Nr: 4487/08.07.2021</w:t>
      </w:r>
    </w:p>
    <w:p>
      <w:pPr>
        <w:autoSpaceDE w:val="0"/>
        <w:autoSpaceDN w:val="0"/>
        <w:adjustRightInd w:val="0"/>
        <w:spacing w:after="0" w:line="240" w:lineRule="auto"/>
        <w:jc w:val="both"/>
        <w:rPr>
          <w:rFonts w:ascii="Times New Roman" w:hAnsi="Times New Roman" w:eastAsia="Times New Roman" w:cs="Times New Roman"/>
          <w:b/>
          <w:sz w:val="28"/>
          <w:szCs w:val="28"/>
          <w:lang w:val="fr-FR" w:eastAsia="ar-SA"/>
        </w:rPr>
      </w:pPr>
      <w:r>
        <w:rPr>
          <w:rFonts w:ascii="Times New Roman" w:hAnsi="Times New Roman" w:eastAsia="Times New Roman" w:cs="Times New Roman"/>
          <w:b/>
          <w:sz w:val="28"/>
          <w:szCs w:val="28"/>
          <w:lang w:val="pt-BR"/>
        </w:rPr>
        <w:t xml:space="preserve">                                                                                      </w:t>
      </w:r>
    </w:p>
    <w:p>
      <w:pPr>
        <w:autoSpaceDE w:val="0"/>
        <w:autoSpaceDN w:val="0"/>
        <w:adjustRightInd w:val="0"/>
        <w:spacing w:after="0" w:line="240" w:lineRule="auto"/>
        <w:jc w:val="center"/>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RAPORT DE SPECIALITATE</w:t>
      </w:r>
    </w:p>
    <w:p>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privind aprobarea </w:t>
      </w:r>
      <w:r>
        <w:rPr>
          <w:rFonts w:ascii="Times New Roman" w:hAnsi="Times New Roman" w:eastAsia="Times New Roman" w:cs="Times New Roman"/>
          <w:bCs/>
          <w:sz w:val="28"/>
          <w:szCs w:val="28"/>
        </w:rPr>
        <w:t>Regulamentului de organizare şi funcţionare al Compartimentului de asistenţă socială organizat la nivelul comunei Gradistea, județul VÂLCEA</w:t>
      </w:r>
    </w:p>
    <w:p>
      <w:pPr>
        <w:spacing w:after="0" w:line="240" w:lineRule="auto"/>
        <w:rPr>
          <w:rFonts w:ascii="Times New Roman" w:hAnsi="Times New Roman" w:cs="Times New Roman"/>
          <w:bCs/>
          <w:sz w:val="28"/>
          <w:szCs w:val="28"/>
        </w:rPr>
      </w:pPr>
    </w:p>
    <w:p>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Având în vedere:</w:t>
      </w:r>
    </w:p>
    <w:p>
      <w:pPr>
        <w:pStyle w:val="249"/>
        <w:numPr>
          <w:ilvl w:val="0"/>
          <w:numId w:val="1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Procesul Verbal inregistrat sub numarul 15958/28.06.2021 intocmit de</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catre reprezentantii  Agentiei Judetene pentru Inspectie Sociala  Vâlcea, cu ocazia controlului efectuat in luna iunie 2021, si a masurilor impuse ;</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Prin Hotărârea Consiliului Local Gradistea privind aprobarea organigramei şi a statului de funcţii ale aparatului  de specialitate al Primarului comunei Gradistea, în cadrul aparatului de specialitate al primarului comunei Gradistea este prevăzut Compartimentul de asistență socială, în cadrul căruia sunt prevăzute următoarele funcții: o funcție publică de consilier deputant - asistent social, post vacant  si 1 post contractual asistent medical comunitar..</w:t>
      </w:r>
    </w:p>
    <w:p>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În conformitate cu prevederile art. 6 alin. (1) din din H.G. nr. 797/2017 </w:t>
      </w:r>
      <w:r>
        <w:rPr>
          <w:rFonts w:ascii="Times New Roman" w:hAnsi="Times New Roman" w:eastAsia="Times New Roman" w:cs="Times New Roman"/>
          <w:bCs/>
          <w:sz w:val="28"/>
          <w:szCs w:val="28"/>
        </w:rPr>
        <w:t>pentru aprobarea regulamentelor - cadru de organizare şi funcţionare ale serviciilor publice de asistenţă socială şi a structurii orientative de personal</w:t>
      </w:r>
      <w:r>
        <w:rPr>
          <w:rFonts w:ascii="Times New Roman" w:hAnsi="Times New Roman" w:cs="Times New Roman"/>
          <w:bCs/>
          <w:sz w:val="28"/>
          <w:szCs w:val="28"/>
        </w:rPr>
        <w:t>, consiliile locale ale comunelor au obligaţia adoptării prin hotărâre a regulamentului de organizare şi funcţionare a compartimentului de asistenţă socială în baza regulamentului - cadru prevăzut în anexa 3 la Hotărârea Guvernului nr.797/2017.</w:t>
      </w:r>
    </w:p>
    <w:p>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Având în vedere cele de mai sus propun adoptarea de către Consiliul Local Gradistea a unei hotărâri conform proiectului de hotărâre iniţiat de primarul comunei Gradistea, privind aprobarea </w:t>
      </w:r>
      <w:r>
        <w:rPr>
          <w:rFonts w:ascii="Times New Roman" w:hAnsi="Times New Roman" w:eastAsia="Times New Roman" w:cs="Times New Roman"/>
          <w:bCs/>
          <w:sz w:val="28"/>
          <w:szCs w:val="28"/>
        </w:rPr>
        <w:t>Regulamentului de organizare şi funcţionare al Compartimentului de asistenţă socială organizat la nivelul comunei Gradistea, județul  Vâlcea</w:t>
      </w:r>
      <w:r>
        <w:rPr>
          <w:rFonts w:ascii="Times New Roman" w:hAnsi="Times New Roman" w:cs="Times New Roman"/>
          <w:bCs/>
          <w:sz w:val="28"/>
          <w:szCs w:val="28"/>
        </w:rPr>
        <w:t>.</w:t>
      </w:r>
    </w:p>
    <w:p>
      <w:pPr>
        <w:spacing w:after="0" w:line="240" w:lineRule="auto"/>
        <w:ind w:firstLine="720"/>
        <w:jc w:val="both"/>
        <w:rPr>
          <w:rFonts w:ascii="Times New Roman" w:hAnsi="Times New Roman" w:cs="Times New Roman"/>
          <w:bCs/>
          <w:sz w:val="28"/>
          <w:szCs w:val="28"/>
        </w:rPr>
      </w:pPr>
    </w:p>
    <w:p>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SECRETAR GENERAL COMUNA,</w:t>
      </w:r>
    </w:p>
    <w:p>
      <w:pPr>
        <w:spacing w:after="0" w:line="240" w:lineRule="auto"/>
        <w:jc w:val="center"/>
      </w:pPr>
      <w:r>
        <w:rPr>
          <w:rFonts w:ascii="Times New Roman" w:hAnsi="Times New Roman" w:cs="Times New Roman"/>
          <w:bCs/>
          <w:sz w:val="28"/>
          <w:szCs w:val="28"/>
        </w:rPr>
        <w:t>COCOS-BARBU MILEMTINA</w:t>
      </w:r>
    </w:p>
    <w:sectPr>
      <w:pgSz w:w="11906" w:h="16838"/>
      <w:pgMar w:top="1134" w:right="1440" w:bottom="1134" w:left="1440"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0">
    <w:nsid w:val="2E6478C0"/>
    <w:multiLevelType w:val="multilevel"/>
    <w:tmpl w:val="2E6478C0"/>
    <w:lvl w:ilvl="0" w:tentative="0">
      <w:start w:val="2"/>
      <w:numFmt w:val="bullet"/>
      <w:lvlText w:val="-"/>
      <w:lvlJc w:val="left"/>
      <w:pPr>
        <w:ind w:left="1080" w:hanging="360"/>
      </w:pPr>
      <w:rPr>
        <w:rFonts w:hint="default" w:ascii="Times New Roman" w:hAnsi="Times New Roman" w:cs="Times New Roman" w:eastAsiaTheme="minorEastAsia"/>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30E8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C630E8C"/>
    <w:rsid w:val="79D5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qFormat="1" w:unhideWhenUsed="0" w:uiPriority="0" w:semiHidden="0" w:name="Table Simple 2"/>
    <w:lsdException w:unhideWhenUsed="0" w:uiPriority="0" w:semiHidden="0" w:name="Table Simple 3"/>
    <w:lsdException w:qFormat="1"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qFormat="1" w:unhideWhenUsed="0" w:uiPriority="0" w:semiHidden="0" w:name="Table Colorful 3"/>
    <w:lsdException w:qFormat="1" w:unhideWhenUsed="0" w:uiPriority="0" w:semiHidden="0" w:name="Table Columns 1"/>
    <w:lsdException w:unhideWhenUsed="0" w:uiPriority="0" w:semiHidden="0" w:name="Table Columns 2"/>
    <w:lsdException w:unhideWhenUsed="0" w:uiPriority="0" w:semiHidden="0" w:name="Table Columns 3"/>
    <w:lsdException w:qFormat="1" w:unhideWhenUsed="0" w:uiPriority="0" w:semiHidden="0" w:name="Table Columns 4"/>
    <w:lsdException w:unhideWhenUsed="0" w:uiPriority="0" w:semiHidden="0" w:name="Table Columns 5"/>
    <w:lsdException w:unhideWhenUsed="0" w:uiPriority="0" w:semiHidden="0" w:name="Table Grid 1"/>
    <w:lsdException w:qFormat="1" w:unhideWhenUsed="0" w:uiPriority="0" w:semiHidden="0" w:name="Table Grid 2"/>
    <w:lsdException w:unhideWhenUsed="0" w:uiPriority="0" w:semiHidden="0" w:name="Table Grid 3"/>
    <w:lsdException w:qFormat="1" w:unhideWhenUsed="0" w:uiPriority="0" w:semiHidden="0" w:name="Table Grid 4"/>
    <w:lsdException w:unhideWhenUsed="0" w:uiPriority="0" w:semiHidden="0" w:name="Table Grid 5"/>
    <w:lsdException w:unhideWhenUsed="0" w:uiPriority="0" w:semiHidden="0" w:name="Table Grid 6"/>
    <w:lsdException w:qFormat="1"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qFormat="1" w:unhideWhenUsed="0" w:uiPriority="0" w:semiHidden="0" w:name="Table List 3"/>
    <w:lsdException w:unhideWhenUsed="0" w:uiPriority="0" w:semiHidden="0" w:name="Table List 4"/>
    <w:lsdException w:qFormat="1" w:unhideWhenUsed="0" w:uiPriority="0" w:semiHidden="0" w:name="Table List 5"/>
    <w:lsdException w:unhideWhenUsed="0" w:uiPriority="0" w:semiHidden="0" w:name="Table List 6"/>
    <w:lsdException w:unhideWhenUsed="0" w:uiPriority="0" w:semiHidden="0" w:name="Table List 7"/>
    <w:lsdException w:qFormat="1"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qFormat="1" w:unhideWhenUsed="0" w:uiPriority="65" w:semiHidden="0" w:name="Medium List 1"/>
    <w:lsdException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unhideWhenUsed="0" w:uiPriority="70" w:semiHidden="0" w:name="Dark List"/>
    <w:lsdException w:qFormat="1"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unhideWhenUsed="0" w:uiPriority="70" w:semiHidden="0" w:name="Dark List Accent 3"/>
    <w:lsdException w:qFormat="1"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qFormat="1" w:unhideWhenUsed="0" w:uiPriority="71" w:semiHidden="0" w:name="Colorful Shading Accent 5"/>
    <w:lsdException w:qFormat="1"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unhideWhenUsed="0" w:uiPriority="62" w:semiHidden="0" w:name="Light Grid Accent 6"/>
    <w:lsdException w:unhideWhenUsed="0" w:uiPriority="63" w:semiHidden="0" w:name="Medium Shading 1 Accent 6"/>
    <w:lsdException w:qFormat="1" w:unhideWhenUsed="0" w:uiPriority="64" w:semiHidden="0" w:name="Medium Shading 2 Accent 6"/>
    <w:lsdException w:unhideWhenUsed="0" w:uiPriority="65" w:semiHidden="0" w:name="Medium List 1 Accent 6"/>
    <w:lsdException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uiPriority w:val="0"/>
    <w:rPr>
      <w:b/>
      <w:bCs/>
    </w:rPr>
  </w:style>
  <w:style w:type="paragraph" w:styleId="28">
    <w:name w:val="Date"/>
    <w:basedOn w:val="1"/>
    <w:next w:val="1"/>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uiPriority w:val="0"/>
    <w:pPr>
      <w:ind w:firstLine="420" w:firstLineChars="200"/>
    </w:pPr>
  </w:style>
  <w:style w:type="paragraph" w:styleId="87">
    <w:name w:val="Note Heading"/>
    <w:basedOn w:val="1"/>
    <w:next w:val="1"/>
    <w:uiPriority w:val="0"/>
    <w:pPr>
      <w:jc w:val="center"/>
    </w:pPr>
  </w:style>
  <w:style w:type="character" w:styleId="88">
    <w:name w:val="page number"/>
    <w:basedOn w:val="11"/>
    <w:qFormat/>
    <w:uiPriority w:val="0"/>
  </w:style>
  <w:style w:type="paragraph" w:styleId="89">
    <w:name w:val="Plain Text"/>
    <w:basedOn w:val="1"/>
    <w:uiPriority w:val="0"/>
    <w:rPr>
      <w:rFonts w:ascii="SimSun" w:hAnsi="Courier New" w:cs="Courier New"/>
      <w:szCs w:val="21"/>
    </w:rPr>
  </w:style>
  <w:style w:type="paragraph" w:styleId="90">
    <w:name w:val="Salutation"/>
    <w:basedOn w:val="1"/>
    <w:next w:val="1"/>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2021-08-05T08:35:00Z</dcterms:created>
  <dc:creator>Liv</dc:creator>
  <cp:lastModifiedBy>Liv</cp:lastModifiedBy>
  <dcterms:modified xsi:type="dcterms:W3CDTF">2021-08-05T08:35:50Z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