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28"/>
          <w:szCs w:val="28"/>
          <w:lang w:val="fr-FR"/>
        </w:rPr>
      </w:pPr>
      <w:r>
        <w:rPr>
          <w:b/>
          <w:i/>
          <w:sz w:val="28"/>
          <w:szCs w:val="28"/>
          <w:lang w:val="en-US" w:eastAsia="en-US"/>
        </w:rPr>
        <w:drawing>
          <wp:anchor distT="0" distB="0" distL="114300" distR="114300" simplePos="0" relativeHeight="251662336" behindDoc="0" locked="0" layoutInCell="1" allowOverlap="1">
            <wp:simplePos x="0" y="0"/>
            <wp:positionH relativeFrom="column">
              <wp:posOffset>-20320</wp:posOffset>
            </wp:positionH>
            <wp:positionV relativeFrom="paragraph">
              <wp:posOffset>113030</wp:posOffset>
            </wp:positionV>
            <wp:extent cx="823595" cy="1287145"/>
            <wp:effectExtent l="0" t="0" r="14605" b="8255"/>
            <wp:wrapNone/>
            <wp:docPr id="20" name="Picture 20"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tema_201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23595" cy="1287145"/>
                    </a:xfrm>
                    <a:prstGeom prst="rect">
                      <a:avLst/>
                    </a:prstGeom>
                    <a:noFill/>
                    <a:ln>
                      <a:noFill/>
                    </a:ln>
                  </pic:spPr>
                </pic:pic>
              </a:graphicData>
            </a:graphic>
          </wp:anchor>
        </w:drawing>
      </w:r>
    </w:p>
    <w:p>
      <w:pPr>
        <w:ind w:right="-900"/>
        <w:jc w:val="center"/>
        <w:rPr>
          <w:b/>
          <w:i/>
          <w:sz w:val="28"/>
          <w:szCs w:val="28"/>
          <w:lang w:val="pt-BR" w:eastAsia="en-US"/>
        </w:rPr>
      </w:pPr>
      <w:r>
        <w:rPr>
          <w:sz w:val="28"/>
          <w:szCs w:val="28"/>
          <w:lang w:val="en-US" w:eastAsia="en-US"/>
        </w:rPr>
        <w:drawing>
          <wp:anchor distT="0" distB="0" distL="114300" distR="114300" simplePos="0" relativeHeight="251661312" behindDoc="1" locked="0" layoutInCell="1" allowOverlap="1">
            <wp:simplePos x="0" y="0"/>
            <wp:positionH relativeFrom="column">
              <wp:posOffset>5008880</wp:posOffset>
            </wp:positionH>
            <wp:positionV relativeFrom="paragraph">
              <wp:posOffset>168910</wp:posOffset>
            </wp:positionV>
            <wp:extent cx="1159510" cy="800100"/>
            <wp:effectExtent l="0" t="0" r="0" b="2540"/>
            <wp:wrapNone/>
            <wp:docPr id="21" name="Picture 21" descr="http://dli.ro/wp-content/uploads/2011/08/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http://dli.ro/wp-content/uploads/2011/08/u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rot="5400000">
                      <a:off x="0" y="0"/>
                      <a:ext cx="1159510" cy="800100"/>
                    </a:xfrm>
                    <a:prstGeom prst="rect">
                      <a:avLst/>
                    </a:prstGeom>
                    <a:noFill/>
                  </pic:spPr>
                </pic:pic>
              </a:graphicData>
            </a:graphic>
          </wp:anchor>
        </w:drawing>
      </w:r>
      <w:r>
        <w:rPr>
          <w:b/>
          <w:i/>
          <w:sz w:val="28"/>
          <w:szCs w:val="28"/>
          <w:lang w:val="pt-BR" w:eastAsia="en-US"/>
        </w:rPr>
        <w:t xml:space="preserve">- </w:t>
      </w:r>
      <w:r>
        <w:rPr>
          <w:b/>
          <w:sz w:val="28"/>
          <w:szCs w:val="28"/>
          <w:lang w:val="pt-BR" w:eastAsia="en-US"/>
        </w:rPr>
        <w:t>CONSILIUL  LOCAL</w:t>
      </w:r>
      <w:r>
        <w:rPr>
          <w:b/>
          <w:i/>
          <w:sz w:val="28"/>
          <w:szCs w:val="28"/>
          <w:lang w:val="pt-BR" w:eastAsia="en-US"/>
        </w:rPr>
        <w:t xml:space="preserve"> -</w:t>
      </w:r>
    </w:p>
    <w:p>
      <w:pPr>
        <w:ind w:right="-900"/>
        <w:jc w:val="center"/>
        <w:rPr>
          <w:b/>
          <w:i/>
          <w:sz w:val="28"/>
          <w:szCs w:val="28"/>
          <w:lang w:val="pt-BR" w:eastAsia="en-US"/>
        </w:rPr>
      </w:pPr>
      <w:r>
        <w:rPr>
          <w:b/>
          <w:i/>
          <w:sz w:val="28"/>
          <w:szCs w:val="28"/>
          <w:lang w:val="pt-BR" w:eastAsia="en-US"/>
        </w:rPr>
        <w:t>Comuna Grădiştea, Judeţul Vîlcea</w:t>
      </w:r>
    </w:p>
    <w:p>
      <w:pPr>
        <w:ind w:right="-900"/>
        <w:jc w:val="center"/>
        <w:rPr>
          <w:b/>
          <w:i/>
          <w:sz w:val="28"/>
          <w:szCs w:val="28"/>
          <w:lang w:val="fr-FR" w:eastAsia="en-US"/>
        </w:rPr>
      </w:pPr>
      <w:r>
        <w:rPr>
          <w:b/>
          <w:i/>
          <w:sz w:val="28"/>
          <w:szCs w:val="28"/>
          <w:lang w:val="fr-FR" w:eastAsia="en-US"/>
        </w:rPr>
        <w:t>Tel:0250/867072 ; Tel/ Fax : 0250/867009</w:t>
      </w:r>
    </w:p>
    <w:p>
      <w:pPr>
        <w:ind w:right="89"/>
        <w:jc w:val="center"/>
        <w:rPr>
          <w:b/>
          <w:i/>
          <w:color w:val="000000"/>
          <w:sz w:val="28"/>
          <w:szCs w:val="28"/>
          <w:lang w:val="fr-FR"/>
        </w:rPr>
      </w:pPr>
      <w:r>
        <w:rPr>
          <w:b/>
          <w:i/>
          <w:sz w:val="28"/>
          <w:szCs w:val="28"/>
          <w:lang w:val="fr-FR"/>
        </w:rPr>
        <w:t xml:space="preserve">              e-mail: </w:t>
      </w:r>
      <w:r>
        <w:rPr>
          <w:b/>
          <w:i/>
          <w:color w:val="000000"/>
          <w:sz w:val="28"/>
          <w:szCs w:val="28"/>
          <w:lang w:val="fr-FR"/>
        </w:rPr>
        <w:t>gradistea@vl.e-adm.ro</w:t>
      </w:r>
    </w:p>
    <w:p>
      <w:pPr>
        <w:ind w:right="-900"/>
        <w:jc w:val="center"/>
        <w:rPr>
          <w:b/>
          <w:color w:val="0563C1" w:themeColor="hyperlink"/>
          <w:sz w:val="28"/>
          <w:szCs w:val="28"/>
          <w:u w:val="single"/>
          <w:lang w:val="fr-FR" w:eastAsia="en-US"/>
          <w14:textFill>
            <w14:solidFill>
              <w14:schemeClr w14:val="hlink"/>
            </w14:solidFill>
          </w14:textFill>
        </w:rPr>
      </w:pPr>
      <w:r>
        <w:fldChar w:fldCharType="begin"/>
      </w:r>
      <w:r>
        <w:instrText xml:space="preserve"> HYPERLINK "http://www.primariagradisteavalcea.ro" </w:instrText>
      </w:r>
      <w:r>
        <w:fldChar w:fldCharType="separate"/>
      </w:r>
      <w:r>
        <w:rPr>
          <w:b/>
          <w:color w:val="0563C1" w:themeColor="hyperlink"/>
          <w:sz w:val="28"/>
          <w:szCs w:val="28"/>
          <w:u w:val="single"/>
          <w:lang w:val="fr-FR" w:eastAsia="en-US"/>
          <w14:textFill>
            <w14:solidFill>
              <w14:schemeClr w14:val="hlink"/>
            </w14:solidFill>
          </w14:textFill>
        </w:rPr>
        <w:t>www.primariagradisteavalcea.ro</w:t>
      </w:r>
      <w:r>
        <w:rPr>
          <w:b/>
          <w:color w:val="0563C1" w:themeColor="hyperlink"/>
          <w:sz w:val="28"/>
          <w:szCs w:val="28"/>
          <w:u w:val="single"/>
          <w:lang w:val="fr-FR" w:eastAsia="en-US"/>
          <w14:textFill>
            <w14:solidFill>
              <w14:schemeClr w14:val="hlink"/>
            </w14:solidFill>
          </w14:textFill>
        </w:rPr>
        <w:fldChar w:fldCharType="end"/>
      </w:r>
      <w:r>
        <w:rPr>
          <w:sz w:val="28"/>
          <w:szCs w:val="28"/>
          <w:lang w:val="en-US" w:eastAsia="en-US"/>
        </w:rPr>
        <w:drawing>
          <wp:anchor distT="0" distB="0" distL="114300" distR="114300" simplePos="0" relativeHeight="251660288" behindDoc="0" locked="0" layoutInCell="1" allowOverlap="1">
            <wp:simplePos x="0" y="0"/>
            <wp:positionH relativeFrom="column">
              <wp:posOffset>7204075</wp:posOffset>
            </wp:positionH>
            <wp:positionV relativeFrom="paragraph">
              <wp:posOffset>6350</wp:posOffset>
            </wp:positionV>
            <wp:extent cx="1511300" cy="1162050"/>
            <wp:effectExtent l="0" t="0" r="1270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162050"/>
                    </a:xfrm>
                    <a:prstGeom prst="rect">
                      <a:avLst/>
                    </a:prstGeom>
                    <a:noFill/>
                  </pic:spPr>
                </pic:pic>
              </a:graphicData>
            </a:graphic>
          </wp:anchor>
        </w:drawing>
      </w:r>
      <w:r>
        <w:rPr>
          <w:sz w:val="28"/>
          <w:szCs w:val="28"/>
          <w:lang w:val="en-US" w:eastAsia="en-US"/>
        </w:rPr>
        <w:drawing>
          <wp:anchor distT="0" distB="0" distL="114300" distR="114300" simplePos="0" relativeHeight="251659264" behindDoc="1" locked="0" layoutInCell="1" allowOverlap="1">
            <wp:simplePos x="0" y="0"/>
            <wp:positionH relativeFrom="column">
              <wp:posOffset>8089900</wp:posOffset>
            </wp:positionH>
            <wp:positionV relativeFrom="paragraph">
              <wp:posOffset>6350</wp:posOffset>
            </wp:positionV>
            <wp:extent cx="800100" cy="10287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rot="10800000" flipH="1" flipV="1">
                      <a:off x="0" y="0"/>
                      <a:ext cx="800100" cy="1028700"/>
                    </a:xfrm>
                    <a:prstGeom prst="rect">
                      <a:avLst/>
                    </a:prstGeom>
                    <a:noFill/>
                  </pic:spPr>
                </pic:pic>
              </a:graphicData>
            </a:graphic>
          </wp:anchor>
        </w:drawing>
      </w:r>
    </w:p>
    <w:p>
      <w:pPr>
        <w:jc w:val="center"/>
        <w:rPr>
          <w:b/>
          <w:sz w:val="28"/>
          <w:szCs w:val="28"/>
          <w:lang w:val="pt-BR" w:eastAsia="en-US"/>
        </w:rPr>
      </w:pPr>
      <w:r>
        <w:rPr>
          <w:b/>
          <w:color w:val="000000"/>
          <w:sz w:val="28"/>
          <w:szCs w:val="28"/>
          <w:lang w:val="en-US" w:eastAsia="en-US"/>
        </w:rPr>
        <w:pict>
          <v:shape id="_x0000_i1025" o:spt="75" type="#_x0000_t75" style="height:31pt;width:497pt;" filled="f" o:preferrelative="t" stroked="f" coordsize="21600,21600" o:hr="t" o:hrpct="0">
            <v:path/>
            <v:fill on="f" focussize="0,0"/>
            <v:stroke on="f" joinstyle="miter"/>
            <v:imagedata r:id="rId11" o:title="BD14845_"/>
            <o:lock v:ext="edit" aspectratio="t"/>
            <w10:wrap type="none"/>
            <w10:anchorlock/>
          </v:shape>
        </w:pict>
      </w:r>
    </w:p>
    <w:p>
      <w:pPr>
        <w:jc w:val="center"/>
        <w:rPr>
          <w:b/>
          <w:sz w:val="28"/>
          <w:szCs w:val="28"/>
          <w:lang w:val="pt-BR"/>
        </w:rPr>
      </w:pPr>
      <w:r>
        <w:rPr>
          <w:b/>
          <w:sz w:val="28"/>
          <w:szCs w:val="28"/>
          <w:lang w:val="pt-BR"/>
        </w:rPr>
        <w:t>P R O I E C T  D E  H O T Ă R Â R E  Nr. 45</w:t>
      </w:r>
    </w:p>
    <w:p>
      <w:pPr>
        <w:jc w:val="center"/>
        <w:rPr>
          <w:b/>
          <w:sz w:val="28"/>
          <w:szCs w:val="28"/>
        </w:rPr>
      </w:pPr>
      <w:r>
        <w:rPr>
          <w:sz w:val="28"/>
          <w:szCs w:val="28"/>
          <w:lang w:val="pt-BR"/>
        </w:rPr>
        <w:t>PRIVIND</w:t>
      </w:r>
      <w:r>
        <w:rPr>
          <w:sz w:val="28"/>
          <w:szCs w:val="28"/>
          <w:lang w:val="en-US"/>
        </w:rPr>
        <w:t>:</w:t>
      </w:r>
      <w:r>
        <w:rPr>
          <w:sz w:val="28"/>
          <w:szCs w:val="28"/>
          <w:lang w:val="pt-BR"/>
        </w:rPr>
        <w:t xml:space="preserve"> </w:t>
      </w:r>
      <w:r>
        <w:rPr>
          <w:b/>
          <w:sz w:val="28"/>
          <w:szCs w:val="28"/>
        </w:rPr>
        <w:t>desemnarea unui consilier local în Comisia de evaluare a probei de interviu, din cadrul Concursului pentru ocuparea funcției de director din unitățile de învătământ preuniversitar de stat din Comuna Grădiștea,</w:t>
      </w:r>
    </w:p>
    <w:p>
      <w:pPr>
        <w:jc w:val="center"/>
        <w:rPr>
          <w:sz w:val="28"/>
          <w:szCs w:val="28"/>
          <w:lang w:val="pt-BR"/>
        </w:rPr>
      </w:pPr>
      <w:r>
        <w:rPr>
          <w:b/>
          <w:sz w:val="28"/>
          <w:szCs w:val="28"/>
        </w:rPr>
        <w:t>județul Vâlcea</w:t>
      </w:r>
    </w:p>
    <w:p>
      <w:pPr>
        <w:tabs>
          <w:tab w:val="left" w:pos="1290"/>
        </w:tabs>
        <w:rPr>
          <w:b/>
          <w:sz w:val="28"/>
          <w:szCs w:val="28"/>
          <w:lang w:val="pt-BR"/>
        </w:rPr>
      </w:pPr>
      <w:r>
        <w:rPr>
          <w:b/>
          <w:sz w:val="28"/>
          <w:szCs w:val="28"/>
          <w:lang w:val="pt-BR"/>
        </w:rPr>
        <w:tab/>
      </w:r>
    </w:p>
    <w:p>
      <w:pPr>
        <w:jc w:val="both"/>
        <w:rPr>
          <w:sz w:val="28"/>
          <w:szCs w:val="28"/>
          <w:lang w:val="fr-FR"/>
        </w:rPr>
      </w:pPr>
      <w:r>
        <w:rPr>
          <w:sz w:val="28"/>
          <w:szCs w:val="28"/>
          <w:lang w:val="fr-FR"/>
        </w:rPr>
        <w:t xml:space="preserve">        Consiliul Local Grădiştea, întrunit în şedința extraordinară din data de 03 noiembrie 2021, la care participă un număr de ___consilieri din totalul de 11 consilieri în funcţie ;</w:t>
      </w:r>
    </w:p>
    <w:p>
      <w:pPr>
        <w:jc w:val="both"/>
        <w:rPr>
          <w:sz w:val="28"/>
          <w:szCs w:val="28"/>
          <w:lang w:val="fr-FR"/>
        </w:rPr>
      </w:pPr>
      <w:r>
        <w:rPr>
          <w:sz w:val="28"/>
          <w:szCs w:val="28"/>
          <w:lang w:val="fr-FR"/>
        </w:rPr>
        <w:t xml:space="preserve">        Văzând ca potrivit Hotărârii Consiliului Local Grădiștea cu nr. 40/25.10.2021, este ales președinte de ședintă d-nul Gîngu Gabriel;</w:t>
      </w:r>
    </w:p>
    <w:p>
      <w:pPr>
        <w:jc w:val="both"/>
        <w:rPr>
          <w:sz w:val="28"/>
          <w:szCs w:val="28"/>
        </w:rPr>
      </w:pPr>
      <w:r>
        <w:rPr>
          <w:sz w:val="28"/>
          <w:szCs w:val="28"/>
        </w:rPr>
        <w:t xml:space="preserve">       Adresa Inspectoratului Școlar Județean Vâlcea cu numărul 7862/28.10.2021, înregistrată la Primăria comunei Grădiștea sub numărul 7.068/20.10.2021, prin care solicită desemnarea unui consilier local în Comisia de evaluare a probei de interviu, din cadrul Concursului pentru ocuparea funcției de director din unitățile de învătământ preuniversitar de stat din Comuna Grădiștea, județul Vâlcea.</w:t>
      </w:r>
    </w:p>
    <w:p>
      <w:pPr>
        <w:jc w:val="both"/>
        <w:rPr>
          <w:sz w:val="28"/>
          <w:szCs w:val="28"/>
          <w:lang w:val="fr-FR"/>
        </w:rPr>
      </w:pPr>
      <w:r>
        <w:rPr>
          <w:sz w:val="28"/>
          <w:szCs w:val="28"/>
          <w:lang w:val="fr-FR"/>
        </w:rPr>
        <w:t xml:space="preserve">        Luând în discuție </w:t>
      </w:r>
      <w:r>
        <w:rPr>
          <w:sz w:val="28"/>
          <w:szCs w:val="28"/>
          <w:u w:val="single"/>
          <w:lang w:val="fr-FR"/>
        </w:rPr>
        <w:t>referatul de aprobare cu nr. 7.069/28.10.2021 al cărui semnatar este primarul</w:t>
      </w:r>
      <w:r>
        <w:rPr>
          <w:sz w:val="28"/>
          <w:szCs w:val="28"/>
          <w:lang w:val="fr-FR"/>
        </w:rPr>
        <w:t xml:space="preserve"> comunei Grădiștea asupra proiectului de hotărâre, prin care propune </w:t>
      </w:r>
      <w:r>
        <w:rPr>
          <w:sz w:val="28"/>
          <w:szCs w:val="28"/>
        </w:rPr>
        <w:t>desemnarea unui consilier local în Comisia de evaluare a probei de interviu, din cadrul Concursului pentru ocuparea funcției de director din unitățile de învătământ preuniversitar de stat din Comuna Grădiștea,județul Vâlcea</w:t>
      </w:r>
      <w:r>
        <w:rPr>
          <w:sz w:val="28"/>
          <w:szCs w:val="28"/>
          <w:lang w:val="pt-BR" w:eastAsia="zh-CN"/>
        </w:rPr>
        <w:t xml:space="preserve">, precum și </w:t>
      </w:r>
      <w:r>
        <w:rPr>
          <w:sz w:val="28"/>
          <w:szCs w:val="28"/>
          <w:u w:val="single"/>
          <w:lang w:val="fr-FR"/>
        </w:rPr>
        <w:t xml:space="preserve">raportul întocmit de compartimentul de specialitate din cadrul Primariei Comunei Grădiștea cu nr. 7.070/28.10.2021 </w:t>
      </w:r>
      <w:r>
        <w:rPr>
          <w:sz w:val="28"/>
          <w:szCs w:val="28"/>
          <w:lang w:val="fr-FR"/>
        </w:rPr>
        <w:t>prin care propune admiterea proiectului de hotărâre;</w:t>
      </w:r>
    </w:p>
    <w:p>
      <w:pPr>
        <w:jc w:val="both"/>
        <w:rPr>
          <w:sz w:val="28"/>
          <w:szCs w:val="28"/>
          <w:u w:val="single"/>
          <w:lang w:val="fr-FR"/>
        </w:rPr>
      </w:pPr>
      <w:r>
        <w:rPr>
          <w:sz w:val="28"/>
          <w:szCs w:val="28"/>
          <w:lang w:val="fr-FR"/>
        </w:rPr>
        <w:t xml:space="preserve">        Având în vedere </w:t>
      </w:r>
      <w:r>
        <w:rPr>
          <w:sz w:val="28"/>
          <w:szCs w:val="28"/>
          <w:u w:val="single"/>
          <w:lang w:val="fr-FR"/>
        </w:rPr>
        <w:t>rapoartele comisiilor de specialitate ale Consiliului Local al comunei Grădiștea</w:t>
      </w:r>
      <w:r>
        <w:rPr>
          <w:sz w:val="28"/>
          <w:szCs w:val="28"/>
        </w:rPr>
        <w:t xml:space="preserve"> reunite, prin care se propune admiterea proiectului de hotărâre;</w:t>
      </w:r>
    </w:p>
    <w:p>
      <w:pPr>
        <w:jc w:val="both"/>
        <w:rPr>
          <w:sz w:val="28"/>
          <w:szCs w:val="28"/>
          <w:lang w:val="fr-FR"/>
        </w:rPr>
      </w:pPr>
      <w:r>
        <w:rPr>
          <w:sz w:val="28"/>
          <w:szCs w:val="28"/>
          <w:lang w:val="fr-FR"/>
        </w:rPr>
        <w:t xml:space="preserve">        Văzând </w:t>
      </w:r>
      <w:r>
        <w:rPr>
          <w:sz w:val="28"/>
          <w:szCs w:val="28"/>
          <w:u w:val="single"/>
          <w:lang w:val="fr-FR"/>
        </w:rPr>
        <w:t>raportul de avizare a legalității proiectului de hotărâre</w:t>
      </w:r>
      <w:r>
        <w:rPr>
          <w:sz w:val="28"/>
          <w:szCs w:val="28"/>
          <w:lang w:val="fr-FR"/>
        </w:rPr>
        <w:t>, întocmit de secretarul comunei Grădiștea, nr.</w:t>
      </w:r>
      <w:r>
        <w:rPr>
          <w:sz w:val="28"/>
          <w:szCs w:val="28"/>
          <w:u w:val="single"/>
          <w:lang w:val="fr-FR"/>
        </w:rPr>
        <w:t xml:space="preserve"> 7.071/28.10.2021</w:t>
      </w:r>
      <w:r>
        <w:rPr>
          <w:sz w:val="28"/>
          <w:szCs w:val="28"/>
          <w:lang w:val="fr-FR"/>
        </w:rPr>
        <w:t>;</w:t>
      </w:r>
    </w:p>
    <w:p>
      <w:pPr>
        <w:jc w:val="both"/>
        <w:rPr>
          <w:sz w:val="28"/>
          <w:szCs w:val="28"/>
          <w:lang w:val="pt-BR"/>
        </w:rPr>
      </w:pPr>
      <w:r>
        <w:rPr>
          <w:sz w:val="28"/>
          <w:szCs w:val="28"/>
          <w:lang w:val="pt-BR"/>
        </w:rPr>
        <w:t xml:space="preserve">         În conformitate :</w:t>
      </w:r>
    </w:p>
    <w:p>
      <w:pPr>
        <w:jc w:val="both"/>
        <w:rPr>
          <w:sz w:val="28"/>
          <w:szCs w:val="28"/>
        </w:rPr>
      </w:pPr>
      <w:r>
        <w:rPr>
          <w:sz w:val="28"/>
          <w:szCs w:val="28"/>
        </w:rPr>
        <w:t xml:space="preserve">       -Metodologia din 6 august 2021 privind organizarea şi desfăşurarea concursului pentru ocuparea funcţiilor de director şi director adjunct din unităţile de învăţământ preuniversitar de stat aprobata cu OME nr. 4597/2021, cu modificarile si completarile ulterioare, OME nr. 5195/03.09.2021, </w:t>
      </w:r>
      <w:r>
        <w:rPr>
          <w:color w:val="000000"/>
          <w:spacing w:val="5"/>
          <w:sz w:val="28"/>
          <w:szCs w:val="28"/>
          <w:shd w:val="clear" w:color="auto" w:fill="FFFFFF"/>
        </w:rPr>
        <w:t>privind modificarea şi completarea anexei la Ordinul ministrului educaţiei nr. 4.597/2021 pentru aprobarea Metodologiei privind organizarea şi desfăşurarea concursului pentru ocuparea funcţiilor de director şi director adjunct din unităţile de învăţământ preuniversitar de stat</w:t>
      </w:r>
      <w:r>
        <w:rPr>
          <w:sz w:val="28"/>
          <w:szCs w:val="28"/>
        </w:rPr>
        <w:t>, Legea Educației Naționale nr. 1/2011, cu modificările și completările ulterioare, prevederile art. 129 alin. (1), alin. (2) lit. d), alin. (7) lit. a), art. 136, art. 137 alin. (1), art. 140 alin. (1), art. 197 alin. (1), alin. (2), alin. (4). art. 198 alin. (1), alin. (2), art. 243 alin. (1) lit. a) din OUG nr. 57/2019 privind Codul Administrativ, cu modificările și completările ulterioare.</w:t>
      </w:r>
    </w:p>
    <w:p>
      <w:pPr>
        <w:jc w:val="both"/>
        <w:rPr>
          <w:sz w:val="28"/>
          <w:szCs w:val="28"/>
        </w:rPr>
      </w:pPr>
    </w:p>
    <w:p>
      <w:pPr>
        <w:jc w:val="both"/>
        <w:rPr>
          <w:sz w:val="28"/>
          <w:szCs w:val="28"/>
          <w:lang w:val="en-US"/>
        </w:rPr>
      </w:pPr>
      <w:r>
        <w:rPr>
          <w:snapToGrid w:val="0"/>
          <w:color w:val="000000"/>
          <w:sz w:val="28"/>
          <w:szCs w:val="28"/>
        </w:rPr>
        <w:t xml:space="preserve">         </w:t>
      </w:r>
      <w:r>
        <w:rPr>
          <w:sz w:val="28"/>
          <w:szCs w:val="28"/>
        </w:rPr>
        <w:t xml:space="preserve">În temeiul art. 139 alin. (1) şi art. 196 alin. (1) lit. a) din </w:t>
      </w:r>
      <w:r>
        <w:rPr>
          <w:bCs/>
          <w:snapToGrid w:val="0"/>
          <w:color w:val="000000"/>
          <w:sz w:val="28"/>
          <w:szCs w:val="28"/>
        </w:rPr>
        <w:t>OUG nr. 57/2019</w:t>
      </w:r>
      <w:r>
        <w:rPr>
          <w:snapToGrid w:val="0"/>
          <w:color w:val="000000"/>
          <w:sz w:val="28"/>
          <w:szCs w:val="28"/>
        </w:rPr>
        <w:t xml:space="preserve"> privind Codul administrativ, cu </w:t>
      </w:r>
      <w:r>
        <w:rPr>
          <w:sz w:val="28"/>
          <w:szCs w:val="28"/>
        </w:rPr>
        <w:t>modificările și completările ulterioare</w:t>
      </w:r>
      <w:r>
        <w:rPr>
          <w:sz w:val="28"/>
          <w:szCs w:val="28"/>
          <w:lang w:val="en-US" w:eastAsia="en-US"/>
        </w:rPr>
        <w:t>,</w:t>
      </w:r>
      <w:r>
        <w:rPr>
          <w:sz w:val="28"/>
          <w:szCs w:val="28"/>
          <w:lang w:val="fr-FR"/>
        </w:rPr>
        <w:t xml:space="preserve"> cu un număr de _____voturi   “pentru”, cu un număr de _____voturi   “împotrivă”, cu un număr de _____voturi   “abțineri”,  adoptă următoarea</w:t>
      </w:r>
      <w:r>
        <w:rPr>
          <w:sz w:val="28"/>
          <w:szCs w:val="28"/>
          <w:lang w:val="en-US"/>
        </w:rPr>
        <w:t>:</w:t>
      </w:r>
    </w:p>
    <w:p>
      <w:pPr>
        <w:jc w:val="both"/>
        <w:rPr>
          <w:snapToGrid w:val="0"/>
          <w:color w:val="000000"/>
          <w:sz w:val="28"/>
          <w:szCs w:val="28"/>
        </w:rPr>
      </w:pPr>
    </w:p>
    <w:p>
      <w:pPr>
        <w:rPr>
          <w:b/>
          <w:sz w:val="28"/>
          <w:szCs w:val="28"/>
          <w:lang w:val="pt-BR"/>
        </w:rPr>
      </w:pPr>
      <w:r>
        <w:rPr>
          <w:b/>
          <w:sz w:val="28"/>
          <w:szCs w:val="28"/>
          <w:lang w:val="pt-BR"/>
        </w:rPr>
        <w:t xml:space="preserve">                                                H O T Ă R Â R E</w:t>
      </w:r>
    </w:p>
    <w:p>
      <w:pPr>
        <w:rPr>
          <w:b/>
          <w:sz w:val="28"/>
          <w:szCs w:val="28"/>
          <w:lang w:val="pt-BR"/>
        </w:rPr>
      </w:pPr>
    </w:p>
    <w:p>
      <w:pPr>
        <w:jc w:val="both"/>
        <w:rPr>
          <w:sz w:val="28"/>
          <w:szCs w:val="28"/>
        </w:rPr>
      </w:pPr>
      <w:r>
        <w:rPr>
          <w:b/>
          <w:sz w:val="28"/>
          <w:szCs w:val="28"/>
          <w:lang w:val="pt-BR"/>
        </w:rPr>
        <w:t xml:space="preserve">       Art.1.</w:t>
      </w:r>
      <w:r>
        <w:rPr>
          <w:sz w:val="28"/>
          <w:szCs w:val="28"/>
          <w:lang w:val="pt-BR"/>
        </w:rPr>
        <w:t xml:space="preserve"> Se desemnează ca membru </w:t>
      </w:r>
      <w:r>
        <w:rPr>
          <w:sz w:val="28"/>
          <w:szCs w:val="28"/>
        </w:rPr>
        <w:t>în cadrul Comisiei de evaluare a probei de interviu, din cadrul Concursului pentru ocuparea funcției de director din unitățile de învătământ preuniversitar de stat din Comuna Grădiștea,județul Vâlcea, domnul__________________consilier local Comuna Grădiștea,județul Vâlcea.</w:t>
      </w:r>
    </w:p>
    <w:p>
      <w:pPr>
        <w:jc w:val="both"/>
        <w:rPr>
          <w:sz w:val="28"/>
          <w:szCs w:val="28"/>
        </w:rPr>
      </w:pPr>
      <w:r>
        <w:rPr>
          <w:sz w:val="28"/>
          <w:szCs w:val="28"/>
          <w:lang w:val="pt-BR"/>
        </w:rPr>
        <w:t xml:space="preserve">      </w:t>
      </w:r>
      <w:r>
        <w:rPr>
          <w:b/>
          <w:sz w:val="28"/>
          <w:szCs w:val="28"/>
          <w:lang w:val="fr-FR"/>
        </w:rPr>
        <w:t>Art.2.</w:t>
      </w:r>
      <w:r>
        <w:rPr>
          <w:sz w:val="28"/>
          <w:szCs w:val="28"/>
          <w:lang w:val="fr-FR"/>
        </w:rPr>
        <w:t xml:space="preserve"> Persoana nominalizată la art.1</w:t>
      </w:r>
      <w:r>
        <w:rPr>
          <w:sz w:val="28"/>
          <w:szCs w:val="28"/>
        </w:rPr>
        <w:t xml:space="preserve">, </w:t>
      </w:r>
      <w:r>
        <w:rPr>
          <w:sz w:val="28"/>
          <w:szCs w:val="28"/>
          <w:lang w:val="fr-FR"/>
        </w:rPr>
        <w:t xml:space="preserve"> va asigura aducerea la îndeplinire a prevederilor prezentei hotârâri, informând Consiliul Local asupra modului de îndeplinire. </w:t>
      </w:r>
    </w:p>
    <w:p>
      <w:pPr>
        <w:jc w:val="both"/>
        <w:rPr>
          <w:sz w:val="28"/>
          <w:szCs w:val="28"/>
          <w:lang w:eastAsia="en-US"/>
        </w:rPr>
      </w:pPr>
      <w:r>
        <w:rPr>
          <w:sz w:val="28"/>
          <w:szCs w:val="28"/>
          <w:lang w:eastAsia="en-US"/>
        </w:rPr>
        <w:t xml:space="preserve">       </w:t>
      </w:r>
      <w:r>
        <w:rPr>
          <w:b/>
          <w:bCs/>
          <w:sz w:val="28"/>
          <w:szCs w:val="28"/>
        </w:rPr>
        <w:t xml:space="preserve">Art. 3. </w:t>
      </w:r>
      <w:r>
        <w:rPr>
          <w:sz w:val="28"/>
          <w:szCs w:val="28"/>
        </w:rPr>
        <w:t xml:space="preserve"> Prezenta hotărâre se comunică, în mod obligatoriu, prin intermediul secretarului general al comunei, în termenul prevăzut de lege:</w:t>
      </w:r>
    </w:p>
    <w:p>
      <w:pPr>
        <w:numPr>
          <w:ilvl w:val="0"/>
          <w:numId w:val="11"/>
        </w:numPr>
        <w:tabs>
          <w:tab w:val="left" w:pos="851"/>
        </w:tabs>
        <w:jc w:val="both"/>
        <w:rPr>
          <w:sz w:val="28"/>
          <w:szCs w:val="28"/>
        </w:rPr>
      </w:pPr>
      <w:r>
        <w:rPr>
          <w:sz w:val="28"/>
          <w:szCs w:val="28"/>
        </w:rPr>
        <w:t>primarului comunei;</w:t>
      </w:r>
      <w:bookmarkStart w:id="0" w:name="_GoBack"/>
      <w:bookmarkEnd w:id="0"/>
    </w:p>
    <w:p>
      <w:pPr>
        <w:numPr>
          <w:ilvl w:val="0"/>
          <w:numId w:val="11"/>
        </w:numPr>
        <w:tabs>
          <w:tab w:val="left" w:pos="851"/>
        </w:tabs>
        <w:jc w:val="both"/>
        <w:rPr>
          <w:sz w:val="28"/>
          <w:szCs w:val="28"/>
        </w:rPr>
      </w:pPr>
      <w:r>
        <w:rPr>
          <w:sz w:val="28"/>
          <w:szCs w:val="28"/>
        </w:rPr>
        <w:t>prefectului judeţului Vâlcea;</w:t>
      </w:r>
    </w:p>
    <w:p>
      <w:pPr>
        <w:numPr>
          <w:ilvl w:val="0"/>
          <w:numId w:val="11"/>
        </w:numPr>
        <w:tabs>
          <w:tab w:val="left" w:pos="851"/>
        </w:tabs>
        <w:jc w:val="both"/>
        <w:rPr>
          <w:sz w:val="28"/>
          <w:szCs w:val="28"/>
        </w:rPr>
      </w:pPr>
      <w:r>
        <w:rPr>
          <w:sz w:val="28"/>
          <w:szCs w:val="28"/>
        </w:rPr>
        <w:t>persoanei nominalizate;</w:t>
      </w:r>
    </w:p>
    <w:p>
      <w:pPr>
        <w:numPr>
          <w:ilvl w:val="0"/>
          <w:numId w:val="11"/>
        </w:numPr>
        <w:tabs>
          <w:tab w:val="left" w:pos="851"/>
        </w:tabs>
        <w:jc w:val="both"/>
        <w:rPr>
          <w:sz w:val="28"/>
          <w:szCs w:val="28"/>
        </w:rPr>
      </w:pPr>
      <w:r>
        <w:rPr>
          <w:sz w:val="28"/>
          <w:szCs w:val="28"/>
        </w:rPr>
        <w:t>Inspectoratului Școlar Județean Vâlcea.</w:t>
      </w:r>
    </w:p>
    <w:p>
      <w:pPr>
        <w:tabs>
          <w:tab w:val="left" w:pos="851"/>
        </w:tabs>
        <w:ind w:left="1287"/>
        <w:jc w:val="both"/>
        <w:rPr>
          <w:sz w:val="28"/>
          <w:szCs w:val="28"/>
        </w:rPr>
      </w:pPr>
    </w:p>
    <w:p>
      <w:pPr>
        <w:jc w:val="both"/>
        <w:rPr>
          <w:sz w:val="28"/>
          <w:szCs w:val="28"/>
          <w:lang w:val="en-US" w:eastAsia="zh-CN"/>
        </w:rPr>
      </w:pPr>
    </w:p>
    <w:p>
      <w:pPr>
        <w:rPr>
          <w:rFonts w:eastAsiaTheme="minorHAnsi"/>
          <w:sz w:val="28"/>
          <w:szCs w:val="28"/>
          <w:lang w:val="pt-BR" w:eastAsia="en-US"/>
        </w:rPr>
      </w:pPr>
      <w:r>
        <w:rPr>
          <w:rFonts w:eastAsiaTheme="minorHAnsi"/>
          <w:b/>
          <w:sz w:val="28"/>
          <w:szCs w:val="28"/>
          <w:lang w:val="pt-BR" w:eastAsia="en-US"/>
        </w:rPr>
        <w:t xml:space="preserve">  </w:t>
      </w:r>
    </w:p>
    <w:p>
      <w:pPr>
        <w:jc w:val="both"/>
        <w:rPr>
          <w:bCs/>
          <w:iCs/>
          <w:color w:val="000000"/>
          <w:sz w:val="28"/>
          <w:szCs w:val="28"/>
          <w:lang w:val="fr-FR" w:eastAsia="en-US"/>
        </w:rPr>
      </w:pPr>
      <w:r>
        <w:rPr>
          <w:bCs/>
          <w:iCs/>
          <w:color w:val="000000"/>
          <w:sz w:val="28"/>
          <w:szCs w:val="28"/>
          <w:lang w:val="fr-FR" w:eastAsia="en-US"/>
        </w:rPr>
        <w:t xml:space="preserve">INIȚIATOR PROIECT,                             VIZAT PENTRU LEGALITATE,              </w:t>
      </w:r>
    </w:p>
    <w:p>
      <w:pPr>
        <w:jc w:val="both"/>
        <w:rPr>
          <w:b/>
          <w:sz w:val="28"/>
          <w:szCs w:val="28"/>
          <w:lang w:val="fr-FR" w:eastAsia="en-US"/>
        </w:rPr>
      </w:pPr>
      <w:r>
        <w:rPr>
          <w:bCs/>
          <w:iCs/>
          <w:color w:val="000000"/>
          <w:sz w:val="28"/>
          <w:szCs w:val="28"/>
          <w:lang w:val="fr-FR" w:eastAsia="en-US"/>
        </w:rPr>
        <w:t xml:space="preserve">            </w:t>
      </w:r>
      <w:r>
        <w:rPr>
          <w:b/>
          <w:sz w:val="28"/>
          <w:szCs w:val="28"/>
          <w:lang w:val="fr-FR" w:eastAsia="en-US"/>
        </w:rPr>
        <w:t>Primar,</w:t>
      </w:r>
      <w:r>
        <w:rPr>
          <w:b/>
          <w:sz w:val="28"/>
          <w:szCs w:val="28"/>
          <w:lang w:val="fr-FR" w:eastAsia="en-US"/>
        </w:rPr>
        <w:tab/>
      </w:r>
      <w:r>
        <w:rPr>
          <w:b/>
          <w:sz w:val="28"/>
          <w:szCs w:val="28"/>
          <w:lang w:val="fr-FR" w:eastAsia="en-US"/>
        </w:rPr>
        <w:t xml:space="preserve">                                    Secretar general UATC GRĂDIȘTEA,</w:t>
      </w:r>
    </w:p>
    <w:p>
      <w:pPr>
        <w:rPr>
          <w:sz w:val="28"/>
          <w:szCs w:val="28"/>
          <w:lang w:val="fr-FR" w:eastAsia="en-US"/>
        </w:rPr>
      </w:pPr>
      <w:r>
        <w:rPr>
          <w:i/>
          <w:sz w:val="28"/>
          <w:szCs w:val="28"/>
          <w:lang w:val="fr-FR" w:eastAsia="en-US"/>
        </w:rPr>
        <w:t xml:space="preserve"> inginer</w:t>
      </w:r>
      <w:r>
        <w:rPr>
          <w:sz w:val="28"/>
          <w:szCs w:val="28"/>
          <w:lang w:val="fr-FR" w:eastAsia="en-US"/>
        </w:rPr>
        <w:t xml:space="preserve"> BOIANGIU Ilie                                 </w:t>
      </w:r>
      <w:r>
        <w:rPr>
          <w:i/>
          <w:sz w:val="28"/>
          <w:szCs w:val="28"/>
          <w:lang w:val="fr-FR" w:eastAsia="en-US"/>
        </w:rPr>
        <w:t xml:space="preserve">jurist </w:t>
      </w:r>
      <w:r>
        <w:rPr>
          <w:sz w:val="28"/>
          <w:szCs w:val="28"/>
          <w:lang w:val="fr-FR" w:eastAsia="en-US"/>
        </w:rPr>
        <w:t>COCOȘ-BARBU Milemtina</w:t>
      </w:r>
    </w:p>
    <w:p>
      <w:pPr>
        <w:rPr>
          <w:sz w:val="28"/>
          <w:szCs w:val="28"/>
          <w:lang w:val="fr-FR" w:eastAsia="en-US"/>
        </w:rPr>
      </w:pPr>
    </w:p>
    <w:p>
      <w:pPr>
        <w:rPr>
          <w:sz w:val="28"/>
          <w:szCs w:val="28"/>
          <w:lang w:val="fr-FR" w:eastAsia="en-US"/>
        </w:rPr>
      </w:pPr>
    </w:p>
    <w:p>
      <w:pPr>
        <w:rPr>
          <w:sz w:val="28"/>
          <w:szCs w:val="28"/>
          <w:lang w:val="fr-FR" w:eastAsia="en-US"/>
        </w:rPr>
      </w:pPr>
    </w:p>
    <w:p>
      <w:pPr>
        <w:rPr>
          <w:sz w:val="28"/>
          <w:szCs w:val="28"/>
          <w:lang w:val="fr-FR" w:eastAsia="en-US"/>
        </w:rPr>
      </w:pPr>
    </w:p>
    <w:p>
      <w:pPr>
        <w:rPr>
          <w:b/>
          <w:sz w:val="28"/>
          <w:szCs w:val="28"/>
          <w:lang w:eastAsia="en-US"/>
        </w:rPr>
      </w:pPr>
      <w:r>
        <w:rPr>
          <w:b/>
          <w:sz w:val="28"/>
          <w:szCs w:val="28"/>
          <w:lang w:val="fr-FR" w:eastAsia="en-US"/>
        </w:rPr>
        <w:t>Grădiștea, 28 octombrie  2021</w:t>
      </w:r>
    </w:p>
    <w:p/>
    <w:p>
      <w:pPr>
        <w:pStyle w:val="40"/>
        <w:tabs>
          <w:tab w:val="center" w:pos="4320"/>
          <w:tab w:val="right" w:pos="8640"/>
          <w:tab w:val="clear" w:pos="4153"/>
          <w:tab w:val="clear" w:pos="8306"/>
        </w:tabs>
        <w:jc w:val="center"/>
        <w:rPr>
          <w:b/>
        </w:rPr>
      </w:pPr>
    </w:p>
    <w:p/>
    <w:p/>
    <w:p/>
    <w:p/>
    <w:p/>
    <w:p/>
    <w:p/>
    <w:p/>
    <w:p/>
    <w:sectPr>
      <w:pgSz w:w="11906" w:h="16838"/>
      <w:pgMar w:top="1138" w:right="1152" w:bottom="1138" w:left="1152"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0">
    <w:nsid w:val="72E057A4"/>
    <w:multiLevelType w:val="multilevel"/>
    <w:tmpl w:val="72E057A4"/>
    <w:lvl w:ilvl="0" w:tentative="0">
      <w:start w:val="1"/>
      <w:numFmt w:val="lowerLetter"/>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E69AB"/>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5CB42461"/>
    <w:rsid w:val="627E69AB"/>
    <w:rsid w:val="79D5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qFormat="1"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qFormat="1" w:unhideWhenUsed="0" w:uiPriority="0" w:semiHidden="0" w:name="Table Columns 3"/>
    <w:lsdException w:qFormat="1"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qFormat="1" w:unhideWhenUsed="0" w:uiPriority="0" w:semiHidden="0" w:name="Table 3D effects 2"/>
    <w:lsdException w:unhideWhenUsed="0" w:uiPriority="0" w:semiHidden="0" w:name="Table 3D effects 3"/>
    <w:lsdException w:qFormat="1"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unhideWhenUsed="0" w:uiPriority="72" w:semiHidden="0" w:name="Colorful List Accent 4"/>
    <w:lsdException w:qFormat="1"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GB"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uiPriority w:val="0"/>
    <w:rPr>
      <w:sz w:val="21"/>
      <w:szCs w:val="21"/>
    </w:rPr>
  </w:style>
  <w:style w:type="paragraph" w:styleId="26">
    <w:name w:val="annotation text"/>
    <w:basedOn w:val="1"/>
    <w:uiPriority w:val="0"/>
    <w:pPr>
      <w:jc w:val="left"/>
    </w:pPr>
  </w:style>
  <w:style w:type="paragraph" w:styleId="27">
    <w:name w:val="annotation subject"/>
    <w:basedOn w:val="26"/>
    <w:next w:val="26"/>
    <w:uiPriority w:val="0"/>
    <w:rPr>
      <w:b/>
      <w:bCs/>
    </w:rPr>
  </w:style>
  <w:style w:type="paragraph" w:styleId="28">
    <w:name w:val="Date"/>
    <w:basedOn w:val="1"/>
    <w:next w:val="1"/>
    <w:uiPriority w:val="0"/>
    <w:pPr>
      <w:ind w:left="100" w:leftChars="2500"/>
    </w:pPr>
  </w:style>
  <w:style w:type="paragraph" w:styleId="29">
    <w:name w:val="Document Map"/>
    <w:basedOn w:val="1"/>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uiPriority w:val="0"/>
    <w:pPr>
      <w:snapToGrid w:val="0"/>
      <w:jc w:val="left"/>
    </w:pPr>
  </w:style>
  <w:style w:type="paragraph" w:styleId="34">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uiPriority w:val="0"/>
    <w:pPr>
      <w:tabs>
        <w:tab w:val="center" w:pos="4153"/>
        <w:tab w:val="right" w:pos="8306"/>
      </w:tabs>
      <w:snapToGrid w:val="0"/>
    </w:pPr>
    <w:rPr>
      <w:sz w:val="18"/>
      <w:szCs w:val="18"/>
    </w:rPr>
  </w:style>
  <w:style w:type="character" w:styleId="41">
    <w:name w:val="HTML Acronym"/>
    <w:basedOn w:val="11"/>
    <w:uiPriority w:val="0"/>
  </w:style>
  <w:style w:type="paragraph" w:styleId="42">
    <w:name w:val="HTML Address"/>
    <w:basedOn w:val="1"/>
    <w:uiPriority w:val="0"/>
    <w:rPr>
      <w:i/>
      <w:iCs/>
    </w:rPr>
  </w:style>
  <w:style w:type="character" w:styleId="43">
    <w:name w:val="HTML Cite"/>
    <w:basedOn w:val="11"/>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uiPriority w:val="0"/>
    <w:rPr>
      <w:rFonts w:ascii="Courier New" w:hAnsi="Courier New" w:cs="Courier New"/>
      <w:sz w:val="20"/>
      <w:szCs w:val="20"/>
    </w:rPr>
  </w:style>
  <w:style w:type="paragraph" w:styleId="47">
    <w:name w:val="HTML Preformatted"/>
    <w:basedOn w:val="1"/>
    <w:uiPriority w:val="0"/>
    <w:rPr>
      <w:rFonts w:ascii="Courier New" w:hAnsi="Courier New" w:cs="Courier New"/>
      <w:sz w:val="20"/>
    </w:rPr>
  </w:style>
  <w:style w:type="character" w:styleId="48">
    <w:name w:val="HTML Sample"/>
    <w:basedOn w:val="11"/>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uiPriority w:val="0"/>
    <w:rPr>
      <w:color w:val="0000FF"/>
      <w:u w:val="single"/>
    </w:rPr>
  </w:style>
  <w:style w:type="paragraph" w:styleId="52">
    <w:name w:val="index 1"/>
    <w:basedOn w:val="1"/>
    <w:next w:val="1"/>
    <w:uiPriority w:val="0"/>
  </w:style>
  <w:style w:type="paragraph" w:styleId="53">
    <w:name w:val="index 2"/>
    <w:basedOn w:val="1"/>
    <w:next w:val="1"/>
    <w:uiPriority w:val="0"/>
    <w:pPr>
      <w:ind w:left="200" w:leftChars="200"/>
    </w:pPr>
  </w:style>
  <w:style w:type="paragraph" w:styleId="54">
    <w:name w:val="index 3"/>
    <w:basedOn w:val="1"/>
    <w:next w:val="1"/>
    <w:uiPriority w:val="0"/>
    <w:pPr>
      <w:ind w:left="400" w:leftChars="400"/>
    </w:pPr>
  </w:style>
  <w:style w:type="paragraph" w:styleId="55">
    <w:name w:val="index 4"/>
    <w:basedOn w:val="1"/>
    <w:next w:val="1"/>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uiPriority w:val="0"/>
    <w:pPr>
      <w:ind w:left="1400" w:leftChars="1400"/>
    </w:pPr>
  </w:style>
  <w:style w:type="paragraph" w:styleId="60">
    <w:name w:val="index 9"/>
    <w:basedOn w:val="1"/>
    <w:next w:val="1"/>
    <w:uiPriority w:val="0"/>
    <w:pPr>
      <w:ind w:left="1600" w:leftChars="1600"/>
    </w:pPr>
  </w:style>
  <w:style w:type="paragraph" w:styleId="61">
    <w:name w:val="index heading"/>
    <w:basedOn w:val="1"/>
    <w:next w:val="52"/>
    <w:uiPriority w:val="0"/>
    <w:rPr>
      <w:rFonts w:ascii="Arial" w:hAnsi="Arial" w:cs="Arial"/>
      <w:b/>
      <w:bCs/>
    </w:rPr>
  </w:style>
  <w:style w:type="character" w:styleId="62">
    <w:name w:val="line number"/>
    <w:basedOn w:val="11"/>
    <w:uiPriority w:val="0"/>
  </w:style>
  <w:style w:type="paragraph" w:styleId="63">
    <w:name w:val="List"/>
    <w:basedOn w:val="1"/>
    <w:uiPriority w:val="0"/>
    <w:pPr>
      <w:ind w:left="200" w:hanging="200" w:hangingChars="200"/>
    </w:pPr>
  </w:style>
  <w:style w:type="paragraph" w:styleId="64">
    <w:name w:val="List 2"/>
    <w:basedOn w:val="1"/>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uiPriority w:val="0"/>
    <w:pPr>
      <w:spacing w:after="120"/>
      <w:ind w:left="1260" w:leftChars="600"/>
    </w:pPr>
  </w:style>
  <w:style w:type="paragraph" w:styleId="76">
    <w:name w:val="List Continue 4"/>
    <w:basedOn w:val="1"/>
    <w:uiPriority w:val="0"/>
    <w:pPr>
      <w:spacing w:after="120"/>
      <w:ind w:left="1680" w:leftChars="800"/>
    </w:pPr>
  </w:style>
  <w:style w:type="paragraph" w:styleId="77">
    <w:name w:val="List Continue 5"/>
    <w:basedOn w:val="1"/>
    <w:uiPriority w:val="0"/>
    <w:pPr>
      <w:spacing w:after="120"/>
      <w:ind w:left="2100" w:leftChars="1000"/>
    </w:pPr>
  </w:style>
  <w:style w:type="paragraph" w:styleId="78">
    <w:name w:val="List Number"/>
    <w:basedOn w:val="1"/>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uiPriority w:val="0"/>
    <w:pPr>
      <w:numPr>
        <w:ilvl w:val="0"/>
        <w:numId w:val="8"/>
      </w:numPr>
    </w:pPr>
  </w:style>
  <w:style w:type="paragraph" w:styleId="81">
    <w:name w:val="List Number 4"/>
    <w:basedOn w:val="1"/>
    <w:uiPriority w:val="0"/>
    <w:pPr>
      <w:numPr>
        <w:ilvl w:val="0"/>
        <w:numId w:val="9"/>
      </w:numPr>
    </w:pPr>
  </w:style>
  <w:style w:type="paragraph" w:styleId="82">
    <w:name w:val="List Number 5"/>
    <w:basedOn w:val="1"/>
    <w:uiPriority w:val="0"/>
    <w:pPr>
      <w:numPr>
        <w:ilvl w:val="0"/>
        <w:numId w:val="10"/>
      </w:numPr>
    </w:pPr>
  </w:style>
  <w:style w:type="paragraph" w:styleId="83">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uiPriority w:val="0"/>
    <w:rPr>
      <w:sz w:val="24"/>
      <w:szCs w:val="24"/>
    </w:rPr>
  </w:style>
  <w:style w:type="paragraph" w:styleId="86">
    <w:name w:val="Normal Indent"/>
    <w:basedOn w:val="1"/>
    <w:uiPriority w:val="0"/>
    <w:pPr>
      <w:ind w:firstLine="420" w:firstLineChars="200"/>
    </w:pPr>
  </w:style>
  <w:style w:type="paragraph" w:styleId="87">
    <w:name w:val="Note Heading"/>
    <w:basedOn w:val="1"/>
    <w:next w:val="1"/>
    <w:uiPriority w:val="0"/>
    <w:pPr>
      <w:jc w:val="center"/>
    </w:pPr>
  </w:style>
  <w:style w:type="character" w:styleId="88">
    <w:name w:val="page number"/>
    <w:basedOn w:val="11"/>
    <w:uiPriority w:val="0"/>
  </w:style>
  <w:style w:type="paragraph" w:styleId="89">
    <w:name w:val="Plain Text"/>
    <w:basedOn w:val="1"/>
    <w:uiPriority w:val="0"/>
    <w:rPr>
      <w:rFonts w:ascii="SimSun" w:hAnsi="Courier New" w:cs="Courier New"/>
      <w:szCs w:val="21"/>
    </w:rPr>
  </w:style>
  <w:style w:type="paragraph" w:styleId="90">
    <w:name w:val="Salutation"/>
    <w:basedOn w:val="1"/>
    <w:next w:val="1"/>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http://dli.ro/wp-content/uploads/2011/08/ue.jpg" TargetMode="Externa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2021-11-08T12:14:00Z</dcterms:created>
  <dc:creator>Liv</dc:creator>
  <cp:lastModifiedBy>Liv</cp:lastModifiedBy>
  <dcterms:modified xsi:type="dcterms:W3CDTF">2021-11-08T12:15:00Z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9140AD217F7A41DB8D7BD036B06498AC</vt:lpwstr>
  </property>
</Properties>
</file>