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</w:rPr>
        <w:t>Primaria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comunei Gradistea, jud. Vâlcea</w:t>
      </w:r>
    </w:p>
    <w:p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Nr.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o-RO"/>
        </w:rPr>
        <w:t>7514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//1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.1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.2021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conformitate cu Legea nr. 52/2003, privind transparenţa decizională în administraţia publică, cu modificările şi completările ult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erioare, se dă publicităţii următorul: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ANUNŢ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referitor la elaborarea unui proiect de Hotărâre de Consiliu Local </w:t>
      </w:r>
      <w:r>
        <w:rPr>
          <w:rFonts w:ascii="Times New Roman" w:hAnsi="Times New Roman" w:eastAsia="Times New Roman" w:cs="Times New Roman"/>
          <w:i/>
          <w:sz w:val="24"/>
          <w:szCs w:val="24"/>
          <w:lang w:val="fr-FR" w:eastAsia="ro-RO"/>
        </w:rPr>
        <w:t>privind</w:t>
      </w:r>
      <w:r>
        <w:rPr>
          <w:rFonts w:ascii="Times New Roman" w:hAnsi="Times New Roman" w:eastAsia="Times New Roman" w:cs="Times New Roman"/>
          <w:sz w:val="24"/>
          <w:szCs w:val="24"/>
          <w:lang w:val="fr-FR" w:eastAsia="ro-RO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</w:rPr>
        <w:t>rectificarea bugetului local pe anul 2021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• Data afişării</w:t>
      </w:r>
      <w:r>
        <w:rPr>
          <w:rFonts w:ascii="Times New Roman" w:hAnsi="Times New Roman" w:cs="Times New Roman"/>
          <w:sz w:val="24"/>
          <w:szCs w:val="24"/>
          <w:lang w:val="ro-RO"/>
        </w:rPr>
        <w:t>: 1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>.1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.2021</w:t>
      </w:r>
    </w:p>
    <w:p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• Documente prezentate: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Proiect de Hotărâre privind necesitatea adoptării actului normativ privind </w:t>
      </w:r>
      <w:r>
        <w:rPr>
          <w:rFonts w:ascii="Times New Roman" w:hAnsi="Times New Roman" w:eastAsia="Times New Roman" w:cs="Times New Roman"/>
          <w:b/>
          <w:color w:val="000000"/>
        </w:rPr>
        <w:t>rectificarea bugetului local pe anul 2021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referat de aprobare privind necesitatea adoptării actului normativ privind </w:t>
      </w:r>
      <w:r>
        <w:rPr>
          <w:rFonts w:ascii="Times New Roman" w:hAnsi="Times New Roman" w:eastAsia="Times New Roman" w:cs="Times New Roman"/>
          <w:b/>
          <w:color w:val="000000"/>
        </w:rPr>
        <w:t>rectificarea bugetului local pe anul 2021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•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Termenul-limită, locul şi modalităţile prin care se pot trimite în scris propuneri, sugestii şi opinii cu valoare de recomandare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- 2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.1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.2021, ora 1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.00 (conf. art. 7, alin. 4 din legea nr. 52/2003 privind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transparenţa decizională în administraţia publică, cu modificările şi completările ulterioare);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Primăria comunei Gradistea, judetul Valcea; </w:t>
      </w:r>
    </w:p>
    <w:p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fr-FR"/>
        </w:rPr>
        <w:t>gradistea@vl.e-adm.ro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fr-FR"/>
        </w:rPr>
        <w:fldChar w:fldCharType="end"/>
      </w:r>
    </w:p>
    <w:p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 fax : </w:t>
      </w:r>
      <w:r>
        <w:rPr>
          <w:rFonts w:ascii="Times New Roman" w:hAnsi="Times New Roman" w:cs="Times New Roman"/>
          <w:sz w:val="24"/>
          <w:szCs w:val="24"/>
          <w:lang w:val="fr-FR"/>
        </w:rPr>
        <w:t>0250/867009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Primar,                                                                                                      Contabil,</w:t>
      </w:r>
    </w:p>
    <w:p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Boiangiu Ilie                                                                                           Pasoiu Eleonora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/>
    <w:p/>
    <w:p/>
    <w:sectPr>
      <w:pgSz w:w="11906" w:h="16838"/>
      <w:pgMar w:top="1138" w:right="1152" w:bottom="1138" w:left="1152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4617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CD4617F"/>
    <w:rsid w:val="5CB42461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2021-12-10T12:21:00Z</dcterms:created>
  <dc:creator>Liv</dc:creator>
  <cp:lastModifiedBy>Liv</cp:lastModifiedBy>
  <dcterms:modified xsi:type="dcterms:W3CDTF">2021-12-10T12:21:47Z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1E847CEA9C7B4908972D1ED404E33322</vt:lpwstr>
  </property>
</Properties>
</file>